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05C" w:rsidRPr="005A4050" w:rsidRDefault="0016105C" w:rsidP="0016105C">
      <w:pPr>
        <w:pStyle w:val="ConsPlusNormal"/>
        <w:ind w:left="9923" w:firstLine="0"/>
        <w:rPr>
          <w:rFonts w:ascii="Times New Roman" w:hAnsi="Times New Roman" w:cs="Times New Roman"/>
          <w:sz w:val="28"/>
          <w:szCs w:val="28"/>
        </w:rPr>
      </w:pPr>
      <w:r w:rsidRPr="005A4050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A40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05C" w:rsidRPr="005A4050" w:rsidRDefault="0016105C" w:rsidP="0016105C">
      <w:pPr>
        <w:pStyle w:val="ConsPlusNormal"/>
        <w:ind w:left="9923" w:firstLine="0"/>
        <w:rPr>
          <w:rFonts w:ascii="Times New Roman" w:hAnsi="Times New Roman" w:cs="Times New Roman"/>
          <w:sz w:val="28"/>
          <w:szCs w:val="28"/>
        </w:rPr>
      </w:pPr>
    </w:p>
    <w:p w:rsidR="0016105C" w:rsidRPr="005A4050" w:rsidRDefault="0016105C" w:rsidP="0016105C">
      <w:pPr>
        <w:pStyle w:val="ConsPlusNormal"/>
        <w:ind w:left="9923" w:firstLine="0"/>
        <w:rPr>
          <w:rFonts w:ascii="Times New Roman" w:hAnsi="Times New Roman" w:cs="Times New Roman"/>
          <w:sz w:val="28"/>
          <w:szCs w:val="28"/>
        </w:rPr>
      </w:pPr>
      <w:r w:rsidRPr="005A4050">
        <w:rPr>
          <w:rFonts w:ascii="Times New Roman" w:hAnsi="Times New Roman" w:cs="Times New Roman"/>
          <w:sz w:val="28"/>
          <w:szCs w:val="28"/>
        </w:rPr>
        <w:t>УТВЕРЖДЕНЫ</w:t>
      </w:r>
    </w:p>
    <w:p w:rsidR="0016105C" w:rsidRPr="005A4050" w:rsidRDefault="0016105C" w:rsidP="0016105C">
      <w:pPr>
        <w:pStyle w:val="ConsPlusNormal"/>
        <w:ind w:left="9923" w:firstLine="0"/>
        <w:rPr>
          <w:rFonts w:ascii="Times New Roman" w:hAnsi="Times New Roman" w:cs="Times New Roman"/>
          <w:sz w:val="28"/>
          <w:szCs w:val="28"/>
        </w:rPr>
      </w:pPr>
      <w:r w:rsidRPr="005A4050"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16105C" w:rsidRPr="005A4050" w:rsidRDefault="0016105C" w:rsidP="0016105C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  <w:u w:val="single"/>
        </w:rPr>
      </w:pPr>
      <w:r w:rsidRPr="005A4050">
        <w:rPr>
          <w:rFonts w:ascii="Times New Roman" w:hAnsi="Times New Roman" w:cs="Times New Roman"/>
          <w:sz w:val="28"/>
          <w:szCs w:val="28"/>
        </w:rPr>
        <w:t xml:space="preserve">от___________________№ _______    </w:t>
      </w:r>
      <w:r w:rsidRPr="005A4050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16105C" w:rsidRPr="005A4050" w:rsidRDefault="0016105C" w:rsidP="0016105C">
      <w:pPr>
        <w:pStyle w:val="ConsPlusNormal"/>
        <w:tabs>
          <w:tab w:val="left" w:pos="284"/>
        </w:tabs>
        <w:ind w:left="9923" w:firstLine="0"/>
        <w:rPr>
          <w:rFonts w:ascii="Times New Roman" w:hAnsi="Times New Roman" w:cs="Times New Roman"/>
          <w:sz w:val="28"/>
          <w:szCs w:val="28"/>
        </w:rPr>
      </w:pPr>
    </w:p>
    <w:p w:rsidR="0016105C" w:rsidRPr="005A4050" w:rsidRDefault="0016105C" w:rsidP="0016105C">
      <w:pPr>
        <w:pStyle w:val="ConsPlusNormal"/>
        <w:tabs>
          <w:tab w:val="left" w:pos="284"/>
        </w:tabs>
        <w:ind w:left="9923" w:firstLine="0"/>
        <w:rPr>
          <w:rFonts w:ascii="Times New Roman" w:hAnsi="Times New Roman" w:cs="Times New Roman"/>
          <w:sz w:val="28"/>
          <w:szCs w:val="28"/>
        </w:rPr>
      </w:pPr>
      <w:r w:rsidRPr="005A4050">
        <w:rPr>
          <w:rFonts w:ascii="Times New Roman" w:hAnsi="Times New Roman" w:cs="Times New Roman"/>
          <w:sz w:val="28"/>
          <w:szCs w:val="28"/>
        </w:rPr>
        <w:t xml:space="preserve">«ПРИЛОЖЕНИЕ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A40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05C" w:rsidRPr="005A4050" w:rsidRDefault="0016105C" w:rsidP="0016105C">
      <w:pPr>
        <w:pStyle w:val="ConsPlusNormal"/>
        <w:tabs>
          <w:tab w:val="left" w:pos="284"/>
        </w:tabs>
        <w:ind w:left="9923" w:firstLine="0"/>
        <w:rPr>
          <w:rFonts w:ascii="Times New Roman" w:hAnsi="Times New Roman" w:cs="Times New Roman"/>
          <w:sz w:val="28"/>
          <w:szCs w:val="28"/>
        </w:rPr>
      </w:pPr>
    </w:p>
    <w:p w:rsidR="0016105C" w:rsidRPr="005A4050" w:rsidRDefault="0016105C" w:rsidP="0016105C">
      <w:pPr>
        <w:pStyle w:val="ConsPlusNormal"/>
        <w:ind w:left="9923" w:firstLine="0"/>
        <w:rPr>
          <w:rFonts w:ascii="Times New Roman" w:hAnsi="Times New Roman" w:cs="Times New Roman"/>
          <w:sz w:val="28"/>
          <w:szCs w:val="28"/>
        </w:rPr>
      </w:pPr>
      <w:r w:rsidRPr="005A4050">
        <w:rPr>
          <w:rFonts w:ascii="Times New Roman" w:hAnsi="Times New Roman" w:cs="Times New Roman"/>
          <w:sz w:val="28"/>
          <w:szCs w:val="28"/>
        </w:rPr>
        <w:t>УТВЕРЖДЕНЫ</w:t>
      </w:r>
    </w:p>
    <w:p w:rsidR="0016105C" w:rsidRPr="005A4050" w:rsidRDefault="0016105C" w:rsidP="0016105C">
      <w:pPr>
        <w:pStyle w:val="ConsPlusNormal"/>
        <w:ind w:left="9923" w:firstLine="0"/>
        <w:rPr>
          <w:rFonts w:ascii="Times New Roman" w:hAnsi="Times New Roman" w:cs="Times New Roman"/>
          <w:sz w:val="28"/>
          <w:szCs w:val="28"/>
        </w:rPr>
      </w:pPr>
      <w:r w:rsidRPr="005A405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16105C" w:rsidRPr="005A4050" w:rsidRDefault="0016105C" w:rsidP="0016105C">
      <w:pPr>
        <w:pStyle w:val="ConsPlusNormal"/>
        <w:ind w:left="9923" w:firstLine="0"/>
        <w:rPr>
          <w:rFonts w:ascii="Times New Roman" w:hAnsi="Times New Roman" w:cs="Times New Roman"/>
          <w:sz w:val="28"/>
          <w:szCs w:val="28"/>
        </w:rPr>
      </w:pPr>
      <w:r w:rsidRPr="005A4050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16105C" w:rsidRPr="005A4050" w:rsidRDefault="0016105C" w:rsidP="0016105C">
      <w:pPr>
        <w:pStyle w:val="ConsPlusNormal"/>
        <w:ind w:left="9923" w:firstLine="0"/>
        <w:rPr>
          <w:rFonts w:ascii="Times New Roman" w:hAnsi="Times New Roman" w:cs="Times New Roman"/>
          <w:sz w:val="28"/>
          <w:szCs w:val="28"/>
        </w:rPr>
      </w:pPr>
      <w:r w:rsidRPr="005A4050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16105C" w:rsidRPr="005A4050" w:rsidRDefault="0016105C" w:rsidP="0016105C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  <w:u w:val="single"/>
        </w:rPr>
      </w:pPr>
      <w:r w:rsidRPr="005A4050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A40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 2017 г. № 804</w:t>
      </w:r>
    </w:p>
    <w:p w:rsidR="0016105C" w:rsidRPr="005A4050" w:rsidRDefault="0016105C" w:rsidP="0016105C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  <w:proofErr w:type="gramStart"/>
      <w:r w:rsidRPr="005A4050">
        <w:rPr>
          <w:rFonts w:ascii="Times New Roman" w:hAnsi="Times New Roman" w:cs="Times New Roman"/>
          <w:sz w:val="28"/>
          <w:szCs w:val="28"/>
        </w:rPr>
        <w:t>(в редакции постановления</w:t>
      </w:r>
      <w:proofErr w:type="gramEnd"/>
    </w:p>
    <w:p w:rsidR="0016105C" w:rsidRPr="005A4050" w:rsidRDefault="0016105C" w:rsidP="0016105C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  <w:u w:val="single"/>
        </w:rPr>
      </w:pPr>
      <w:r w:rsidRPr="005A4050"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4050">
        <w:rPr>
          <w:rFonts w:ascii="Times New Roman" w:hAnsi="Times New Roman" w:cs="Times New Roman"/>
          <w:sz w:val="28"/>
          <w:szCs w:val="28"/>
        </w:rPr>
        <w:t xml:space="preserve">Темрюкского муниципального района Краснодарского края </w:t>
      </w:r>
      <w:proofErr w:type="gramStart"/>
      <w:r w:rsidRPr="005A405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A4050">
        <w:rPr>
          <w:rFonts w:ascii="Times New Roman" w:hAnsi="Times New Roman" w:cs="Times New Roman"/>
          <w:sz w:val="28"/>
          <w:szCs w:val="28"/>
        </w:rPr>
        <w:t>__________________№ _______)</w:t>
      </w:r>
    </w:p>
    <w:p w:rsidR="0016105C" w:rsidRDefault="0016105C" w:rsidP="00161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105C" w:rsidRDefault="0016105C" w:rsidP="00161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105C" w:rsidRDefault="0016105C" w:rsidP="001610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</w:t>
      </w:r>
      <w:r w:rsidRPr="00D658A3">
        <w:rPr>
          <w:rFonts w:ascii="Times New Roman" w:hAnsi="Times New Roman" w:cs="Times New Roman"/>
          <w:b/>
          <w:sz w:val="28"/>
          <w:szCs w:val="28"/>
        </w:rPr>
        <w:t xml:space="preserve">итерии эффективности и качества труда </w:t>
      </w:r>
      <w:r>
        <w:rPr>
          <w:rFonts w:ascii="Times New Roman" w:hAnsi="Times New Roman" w:cs="Times New Roman"/>
          <w:b/>
          <w:sz w:val="28"/>
          <w:szCs w:val="28"/>
        </w:rPr>
        <w:t xml:space="preserve">руководителя муниципального казенного учреждения </w:t>
      </w:r>
      <w:r w:rsidRPr="00D658A3">
        <w:rPr>
          <w:rFonts w:ascii="Times New Roman" w:hAnsi="Times New Roman" w:cs="Times New Roman"/>
          <w:b/>
          <w:sz w:val="28"/>
          <w:szCs w:val="28"/>
        </w:rPr>
        <w:t xml:space="preserve">Темрюкского городского поселения Темрюкского района </w:t>
      </w:r>
      <w:r>
        <w:rPr>
          <w:rFonts w:ascii="Times New Roman" w:hAnsi="Times New Roman" w:cs="Times New Roman"/>
          <w:b/>
          <w:sz w:val="28"/>
          <w:szCs w:val="28"/>
        </w:rPr>
        <w:t>«Городское библиотечное объединение</w:t>
      </w:r>
      <w:r w:rsidRPr="00D658A3">
        <w:rPr>
          <w:rFonts w:ascii="Times New Roman" w:hAnsi="Times New Roman" w:cs="Times New Roman"/>
          <w:b/>
          <w:sz w:val="28"/>
          <w:szCs w:val="28"/>
        </w:rPr>
        <w:t>»</w:t>
      </w:r>
    </w:p>
    <w:p w:rsidR="0016105C" w:rsidRDefault="0016105C" w:rsidP="001610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8A3">
        <w:rPr>
          <w:rFonts w:ascii="Times New Roman" w:hAnsi="Times New Roman" w:cs="Times New Roman"/>
          <w:b/>
          <w:sz w:val="28"/>
          <w:szCs w:val="28"/>
        </w:rPr>
        <w:t>для определения размера</w:t>
      </w:r>
      <w:r>
        <w:rPr>
          <w:rFonts w:ascii="Times New Roman" w:hAnsi="Times New Roman" w:cs="Times New Roman"/>
          <w:b/>
          <w:sz w:val="28"/>
          <w:szCs w:val="28"/>
        </w:rPr>
        <w:t xml:space="preserve"> выплат стимулирующего характера</w:t>
      </w:r>
    </w:p>
    <w:p w:rsidR="0016105C" w:rsidRPr="00386DDE" w:rsidRDefault="0016105C" w:rsidP="0016105C">
      <w:pPr>
        <w:spacing w:after="0" w:line="240" w:lineRule="auto"/>
        <w:jc w:val="center"/>
        <w:rPr>
          <w:sz w:val="28"/>
          <w:szCs w:val="28"/>
        </w:rPr>
      </w:pPr>
      <w:r w:rsidRPr="00386DDE">
        <w:rPr>
          <w:sz w:val="28"/>
          <w:szCs w:val="28"/>
        </w:rPr>
        <w:tab/>
      </w:r>
      <w:r w:rsidRPr="00386DDE">
        <w:rPr>
          <w:sz w:val="28"/>
          <w:szCs w:val="28"/>
        </w:rPr>
        <w:tab/>
      </w:r>
      <w:r w:rsidRPr="00386DDE">
        <w:rPr>
          <w:sz w:val="28"/>
          <w:szCs w:val="28"/>
        </w:rPr>
        <w:tab/>
      </w:r>
      <w:r w:rsidRPr="00386DDE">
        <w:rPr>
          <w:sz w:val="28"/>
          <w:szCs w:val="28"/>
        </w:rPr>
        <w:tab/>
      </w:r>
      <w:r w:rsidRPr="00386DDE">
        <w:rPr>
          <w:sz w:val="28"/>
          <w:szCs w:val="28"/>
        </w:rPr>
        <w:tab/>
      </w:r>
      <w:r w:rsidRPr="00386DDE">
        <w:rPr>
          <w:sz w:val="28"/>
          <w:szCs w:val="28"/>
        </w:rPr>
        <w:tab/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7229"/>
        <w:gridCol w:w="1701"/>
        <w:gridCol w:w="1701"/>
        <w:gridCol w:w="1701"/>
      </w:tblGrid>
      <w:tr w:rsidR="0016105C" w:rsidTr="0016105C">
        <w:tc>
          <w:tcPr>
            <w:tcW w:w="2694" w:type="dxa"/>
            <w:vAlign w:val="center"/>
          </w:tcPr>
          <w:p w:rsidR="0016105C" w:rsidRPr="00386DDE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критериев</w:t>
            </w:r>
          </w:p>
        </w:tc>
        <w:tc>
          <w:tcPr>
            <w:tcW w:w="7229" w:type="dxa"/>
            <w:vAlign w:val="center"/>
          </w:tcPr>
          <w:p w:rsidR="0016105C" w:rsidRPr="00386DDE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16105C" w:rsidRPr="00386DDE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Значимость, %</w:t>
            </w:r>
          </w:p>
        </w:tc>
        <w:tc>
          <w:tcPr>
            <w:tcW w:w="1701" w:type="dxa"/>
            <w:vAlign w:val="center"/>
          </w:tcPr>
          <w:p w:rsidR="0016105C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Оценка выполнения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(критерия</w:t>
            </w:r>
            <w:proofErr w:type="gramEnd"/>
          </w:p>
          <w:p w:rsidR="0016105C" w:rsidRPr="00386DDE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0 до 1)</w:t>
            </w:r>
          </w:p>
        </w:tc>
        <w:tc>
          <w:tcPr>
            <w:tcW w:w="1701" w:type="dxa"/>
            <w:vAlign w:val="center"/>
          </w:tcPr>
          <w:p w:rsidR="0016105C" w:rsidRPr="00386DDE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Взвешенная оценка</w:t>
            </w:r>
          </w:p>
        </w:tc>
      </w:tr>
      <w:tr w:rsidR="0016105C" w:rsidTr="0016105C">
        <w:tc>
          <w:tcPr>
            <w:tcW w:w="2694" w:type="dxa"/>
            <w:vMerge w:val="restart"/>
          </w:tcPr>
          <w:p w:rsidR="0016105C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эффективности и качества труда руководителя учреждения</w:t>
            </w:r>
          </w:p>
          <w:p w:rsidR="0016105C" w:rsidRDefault="0016105C" w:rsidP="0016105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EB199F" w:rsidRDefault="0016105C" w:rsidP="00EB199F">
            <w:pPr>
              <w:tabs>
                <w:tab w:val="left" w:pos="71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Степень выполнения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плана работы учреждения </w:t>
            </w:r>
          </w:p>
          <w:p w:rsidR="0016105C" w:rsidRPr="00386DDE" w:rsidRDefault="0016105C" w:rsidP="00EB199F">
            <w:pPr>
              <w:tabs>
                <w:tab w:val="left" w:pos="71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(на основе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сравнения плановых и фактических показателей выполнения плана работы</w:t>
            </w: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:rsidR="0016105C" w:rsidRPr="00386DDE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05C" w:rsidTr="0016105C">
        <w:tc>
          <w:tcPr>
            <w:tcW w:w="2694" w:type="dxa"/>
            <w:vMerge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6105C" w:rsidRPr="00386DDE" w:rsidRDefault="0016105C" w:rsidP="00EB199F">
            <w:pPr>
              <w:tabs>
                <w:tab w:val="left" w:pos="71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Качественное и своевременное исполнение поручений главы и заместителей главы Темрюкского городско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поселения Темрюкского </w:t>
            </w:r>
            <w:r w:rsidR="00EB19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EB199F"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</w:p>
        </w:tc>
        <w:tc>
          <w:tcPr>
            <w:tcW w:w="1701" w:type="dxa"/>
            <w:vAlign w:val="center"/>
          </w:tcPr>
          <w:p w:rsidR="0016105C" w:rsidRPr="00386DDE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05C" w:rsidTr="0016105C">
        <w:tc>
          <w:tcPr>
            <w:tcW w:w="2694" w:type="dxa"/>
            <w:vMerge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6105C" w:rsidRPr="00386DDE" w:rsidRDefault="0016105C" w:rsidP="00EB199F">
            <w:pPr>
              <w:tabs>
                <w:tab w:val="left" w:pos="71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</w:t>
            </w:r>
            <w:proofErr w:type="gramStart"/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замечаний администрации Темрюкского городского поселения Темрюкского </w:t>
            </w:r>
            <w:r w:rsidR="00EB199F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Краснодарского края</w:t>
            </w:r>
            <w:proofErr w:type="gramEnd"/>
            <w:r w:rsidR="00EB1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 по целевому и эффективному использован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 бюджетных средств учреждения</w:t>
            </w:r>
          </w:p>
        </w:tc>
        <w:tc>
          <w:tcPr>
            <w:tcW w:w="1701" w:type="dxa"/>
            <w:vAlign w:val="center"/>
          </w:tcPr>
          <w:p w:rsidR="0016105C" w:rsidRPr="00386DDE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05C" w:rsidTr="0016105C">
        <w:tc>
          <w:tcPr>
            <w:tcW w:w="2694" w:type="dxa"/>
            <w:vMerge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6105C" w:rsidRPr="00386DDE" w:rsidRDefault="0016105C" w:rsidP="00EB199F">
            <w:pPr>
              <w:tabs>
                <w:tab w:val="left" w:pos="71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Отсутствие зарегистрированных жалоб, нареканий  со стороны  учредителя,  и потребителей услуг к качест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 оказания муниципальных услуг</w:t>
            </w:r>
          </w:p>
        </w:tc>
        <w:tc>
          <w:tcPr>
            <w:tcW w:w="1701" w:type="dxa"/>
            <w:vAlign w:val="center"/>
          </w:tcPr>
          <w:p w:rsidR="0016105C" w:rsidRPr="00386DDE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05C" w:rsidTr="0016105C">
        <w:tc>
          <w:tcPr>
            <w:tcW w:w="2694" w:type="dxa"/>
            <w:vMerge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6105C" w:rsidRPr="00386DDE" w:rsidRDefault="0016105C" w:rsidP="00EB199F">
            <w:pPr>
              <w:tabs>
                <w:tab w:val="left" w:pos="71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</w:t>
            </w:r>
            <w:proofErr w:type="gramStart"/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замечаний администрации Темрюкского городского поселения Темрюкского </w:t>
            </w:r>
            <w:r w:rsidR="00EB199F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Краснодарского края</w:t>
            </w:r>
            <w:proofErr w:type="gramEnd"/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 по использованию муниципального имущества, находящегося на праве оперативного управления</w:t>
            </w:r>
          </w:p>
        </w:tc>
        <w:tc>
          <w:tcPr>
            <w:tcW w:w="1701" w:type="dxa"/>
            <w:vAlign w:val="center"/>
          </w:tcPr>
          <w:p w:rsidR="0016105C" w:rsidRPr="00386DDE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05C" w:rsidTr="0016105C">
        <w:tc>
          <w:tcPr>
            <w:tcW w:w="2694" w:type="dxa"/>
            <w:vMerge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015859" w:rsidRDefault="0016105C" w:rsidP="00EB199F">
            <w:pPr>
              <w:tabs>
                <w:tab w:val="left" w:pos="71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субботниках и других мероприятиях, инициируемых администрацией </w:t>
            </w:r>
            <w:proofErr w:type="gramStart"/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Темрюкского</w:t>
            </w:r>
            <w:proofErr w:type="gramEnd"/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105C" w:rsidRPr="00386DDE" w:rsidRDefault="0016105C" w:rsidP="00EB199F">
            <w:pPr>
              <w:tabs>
                <w:tab w:val="left" w:pos="71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городско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поселения Темрюкского </w:t>
            </w:r>
            <w:r w:rsidR="00EB199F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Краснодарского края</w:t>
            </w:r>
          </w:p>
        </w:tc>
        <w:tc>
          <w:tcPr>
            <w:tcW w:w="1701" w:type="dxa"/>
            <w:vAlign w:val="center"/>
          </w:tcPr>
          <w:p w:rsidR="0016105C" w:rsidRPr="00386DDE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05C" w:rsidTr="0016105C">
        <w:tc>
          <w:tcPr>
            <w:tcW w:w="2694" w:type="dxa"/>
            <w:vMerge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6105C" w:rsidRPr="00EF112B" w:rsidRDefault="0016105C" w:rsidP="0016105C">
            <w:pPr>
              <w:tabs>
                <w:tab w:val="left" w:pos="716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12B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16105C" w:rsidRPr="00386DDE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16105C" w:rsidRPr="00386DDE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701" w:type="dxa"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105C" w:rsidRDefault="0016105C" w:rsidP="0016105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</w:p>
    <w:p w:rsidR="0016105C" w:rsidRDefault="0016105C" w:rsidP="0016105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6105C" w:rsidRDefault="0016105C" w:rsidP="0016105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16105C" w:rsidRPr="00386DDE" w:rsidRDefault="0016105C" w:rsidP="0016105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86DDE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16105C" w:rsidRDefault="0016105C" w:rsidP="0016105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86DDE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386DDE">
        <w:rPr>
          <w:rFonts w:ascii="Times New Roman" w:hAnsi="Times New Roman" w:cs="Times New Roman"/>
          <w:sz w:val="28"/>
          <w:szCs w:val="28"/>
        </w:rPr>
        <w:t>района</w:t>
      </w:r>
    </w:p>
    <w:p w:rsidR="006E31F9" w:rsidRDefault="0016105C" w:rsidP="000158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</w:t>
      </w:r>
      <w:r w:rsidRPr="00386D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А.В. Румянцева</w:t>
      </w:r>
      <w:bookmarkStart w:id="0" w:name="_GoBack"/>
      <w:bookmarkEnd w:id="0"/>
    </w:p>
    <w:sectPr w:rsidR="006E31F9" w:rsidSect="0016105C">
      <w:pgSz w:w="16838" w:h="11906" w:orient="landscape"/>
      <w:pgMar w:top="1135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6330"/>
    <w:rsid w:val="00015859"/>
    <w:rsid w:val="00024F20"/>
    <w:rsid w:val="00061698"/>
    <w:rsid w:val="0016105C"/>
    <w:rsid w:val="004671A0"/>
    <w:rsid w:val="00596BB4"/>
    <w:rsid w:val="006E31F9"/>
    <w:rsid w:val="00786BA8"/>
    <w:rsid w:val="00967282"/>
    <w:rsid w:val="00991C76"/>
    <w:rsid w:val="00A56FB4"/>
    <w:rsid w:val="00DE6330"/>
    <w:rsid w:val="00E849C7"/>
    <w:rsid w:val="00EB1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86BA8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rsid w:val="0016105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86BA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Владимировна</dc:creator>
  <cp:keywords/>
  <dc:description/>
  <cp:lastModifiedBy>Хмелькова</cp:lastModifiedBy>
  <cp:revision>11</cp:revision>
  <dcterms:created xsi:type="dcterms:W3CDTF">2017-07-04T04:19:00Z</dcterms:created>
  <dcterms:modified xsi:type="dcterms:W3CDTF">2025-08-25T08:40:00Z</dcterms:modified>
</cp:coreProperties>
</file>